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797" w:rsidRPr="00183797" w:rsidRDefault="00183797" w:rsidP="00183797">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Приложение №</w:t>
      </w:r>
      <w:r w:rsidRPr="00183797">
        <w:rPr>
          <w:rFonts w:ascii="Times New Roman" w:hAnsi="Times New Roman" w:cs="Times New Roman"/>
          <w:sz w:val="28"/>
          <w:szCs w:val="28"/>
        </w:rPr>
        <w:t>3</w:t>
      </w:r>
    </w:p>
    <w:p w:rsidR="00183797" w:rsidRPr="00AD5C7A" w:rsidRDefault="00183797" w:rsidP="00183797">
      <w:pPr>
        <w:spacing w:after="0" w:line="240" w:lineRule="auto"/>
        <w:ind w:left="5529"/>
        <w:rPr>
          <w:rFonts w:ascii="Times New Roman" w:hAnsi="Times New Roman" w:cs="Times New Roman"/>
          <w:sz w:val="28"/>
          <w:szCs w:val="28"/>
        </w:rPr>
      </w:pPr>
      <w:r w:rsidRPr="00AD5C7A">
        <w:rPr>
          <w:rFonts w:ascii="Times New Roman" w:hAnsi="Times New Roman" w:cs="Times New Roman"/>
          <w:sz w:val="28"/>
          <w:szCs w:val="28"/>
        </w:rPr>
        <w:t xml:space="preserve">к «Условиям приёма сточных вод и </w:t>
      </w:r>
    </w:p>
    <w:p w:rsidR="00183797" w:rsidRPr="00AD5C7A" w:rsidRDefault="00183797" w:rsidP="00183797">
      <w:pPr>
        <w:spacing w:after="0" w:line="240" w:lineRule="auto"/>
        <w:ind w:left="5529"/>
        <w:rPr>
          <w:rFonts w:ascii="Times New Roman" w:hAnsi="Times New Roman" w:cs="Times New Roman"/>
          <w:sz w:val="28"/>
          <w:szCs w:val="28"/>
        </w:rPr>
      </w:pPr>
      <w:r w:rsidRPr="00AD5C7A">
        <w:rPr>
          <w:rFonts w:ascii="Times New Roman" w:hAnsi="Times New Roman" w:cs="Times New Roman"/>
          <w:sz w:val="28"/>
          <w:szCs w:val="28"/>
        </w:rPr>
        <w:t xml:space="preserve">загрязняющих веществ в систему </w:t>
      </w:r>
    </w:p>
    <w:p w:rsidR="00183797" w:rsidRPr="00AD5C7A" w:rsidRDefault="00183797" w:rsidP="00183797">
      <w:pPr>
        <w:spacing w:after="0" w:line="240" w:lineRule="auto"/>
        <w:ind w:left="5529"/>
        <w:rPr>
          <w:rFonts w:ascii="Times New Roman" w:hAnsi="Times New Roman" w:cs="Times New Roman"/>
          <w:sz w:val="28"/>
          <w:szCs w:val="28"/>
        </w:rPr>
      </w:pPr>
      <w:r w:rsidRPr="00AD5C7A">
        <w:rPr>
          <w:rFonts w:ascii="Times New Roman" w:hAnsi="Times New Roman" w:cs="Times New Roman"/>
          <w:sz w:val="28"/>
          <w:szCs w:val="28"/>
        </w:rPr>
        <w:t xml:space="preserve">хозяйственно-бытовой канализации </w:t>
      </w:r>
    </w:p>
    <w:p w:rsidR="00183797" w:rsidRPr="00AD5C7A" w:rsidRDefault="00183797" w:rsidP="00183797">
      <w:pPr>
        <w:spacing w:after="0" w:line="240" w:lineRule="auto"/>
        <w:ind w:left="5529"/>
        <w:rPr>
          <w:rFonts w:ascii="Times New Roman" w:hAnsi="Times New Roman" w:cs="Times New Roman"/>
          <w:sz w:val="28"/>
          <w:szCs w:val="28"/>
        </w:rPr>
      </w:pPr>
      <w:r w:rsidRPr="00AD5C7A">
        <w:rPr>
          <w:rFonts w:ascii="Times New Roman" w:hAnsi="Times New Roman" w:cs="Times New Roman"/>
          <w:sz w:val="28"/>
          <w:szCs w:val="28"/>
        </w:rPr>
        <w:t>организации ВКХ»</w:t>
      </w:r>
    </w:p>
    <w:p w:rsidR="00AB54AB" w:rsidRDefault="00AB54AB" w:rsidP="00AB54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45673">
        <w:rPr>
          <w:rFonts w:ascii="Times New Roman" w:hAnsi="Times New Roman" w:cs="Times New Roman"/>
          <w:sz w:val="28"/>
          <w:szCs w:val="28"/>
        </w:rPr>
        <w:t xml:space="preserve">                               </w:t>
      </w:r>
      <w:r>
        <w:rPr>
          <w:rFonts w:ascii="Times New Roman" w:hAnsi="Times New Roman" w:cs="Times New Roman"/>
          <w:sz w:val="28"/>
          <w:szCs w:val="28"/>
        </w:rPr>
        <w:t>утверждено</w:t>
      </w:r>
    </w:p>
    <w:p w:rsidR="00AB54AB" w:rsidRDefault="00AB54AB" w:rsidP="00AB54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45673">
        <w:rPr>
          <w:rFonts w:ascii="Times New Roman" w:hAnsi="Times New Roman" w:cs="Times New Roman"/>
          <w:sz w:val="28"/>
          <w:szCs w:val="28"/>
        </w:rPr>
        <w:t xml:space="preserve">                               </w:t>
      </w:r>
      <w:r>
        <w:rPr>
          <w:rFonts w:ascii="Times New Roman" w:hAnsi="Times New Roman" w:cs="Times New Roman"/>
          <w:sz w:val="28"/>
          <w:szCs w:val="28"/>
        </w:rPr>
        <w:t>постановлением администрации</w:t>
      </w:r>
    </w:p>
    <w:p w:rsidR="00AB54AB" w:rsidRDefault="00AB54AB" w:rsidP="00AB54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45673">
        <w:rPr>
          <w:rFonts w:ascii="Times New Roman" w:hAnsi="Times New Roman" w:cs="Times New Roman"/>
          <w:sz w:val="28"/>
          <w:szCs w:val="28"/>
        </w:rPr>
        <w:t xml:space="preserve">                       </w:t>
      </w:r>
      <w:r>
        <w:rPr>
          <w:rFonts w:ascii="Times New Roman" w:hAnsi="Times New Roman" w:cs="Times New Roman"/>
          <w:sz w:val="28"/>
          <w:szCs w:val="28"/>
        </w:rPr>
        <w:t>Березовского городского округа</w:t>
      </w:r>
    </w:p>
    <w:p w:rsidR="00AB54AB" w:rsidRPr="00973527" w:rsidRDefault="00AB54AB" w:rsidP="00AB54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45673">
        <w:rPr>
          <w:rFonts w:ascii="Times New Roman" w:hAnsi="Times New Roman" w:cs="Times New Roman"/>
          <w:sz w:val="28"/>
          <w:szCs w:val="28"/>
        </w:rPr>
        <w:t xml:space="preserve">                               </w:t>
      </w:r>
      <w:r>
        <w:rPr>
          <w:rFonts w:ascii="Times New Roman" w:hAnsi="Times New Roman" w:cs="Times New Roman"/>
          <w:sz w:val="28"/>
          <w:szCs w:val="28"/>
        </w:rPr>
        <w:t>от 18.08.2017 №624</w:t>
      </w:r>
    </w:p>
    <w:p w:rsidR="00183797" w:rsidRDefault="00AB54AB" w:rsidP="00183797">
      <w:pPr>
        <w:spacing w:after="0" w:line="240" w:lineRule="auto"/>
        <w:ind w:left="5529"/>
        <w:rPr>
          <w:rFonts w:ascii="Times New Roman" w:hAnsi="Times New Roman" w:cs="Times New Roman"/>
          <w:sz w:val="28"/>
          <w:szCs w:val="28"/>
        </w:rPr>
      </w:pPr>
      <w:r>
        <w:rPr>
          <w:rFonts w:ascii="Times New Roman" w:hAnsi="Times New Roman" w:cs="Times New Roman"/>
          <w:sz w:val="28"/>
          <w:szCs w:val="28"/>
        </w:rPr>
        <w:t xml:space="preserve"> </w:t>
      </w:r>
    </w:p>
    <w:p w:rsidR="00AB54AB" w:rsidRDefault="00AB54AB" w:rsidP="00183797">
      <w:pPr>
        <w:spacing w:after="0" w:line="240" w:lineRule="auto"/>
        <w:ind w:left="5529"/>
        <w:rPr>
          <w:rFonts w:ascii="Times New Roman" w:hAnsi="Times New Roman" w:cs="Times New Roman"/>
          <w:sz w:val="28"/>
          <w:szCs w:val="28"/>
        </w:rPr>
      </w:pPr>
    </w:p>
    <w:p w:rsidR="00AB54AB" w:rsidRPr="00AD5C7A" w:rsidRDefault="00AB54AB" w:rsidP="00183797">
      <w:pPr>
        <w:spacing w:after="0" w:line="240" w:lineRule="auto"/>
        <w:ind w:left="5529"/>
        <w:rPr>
          <w:rFonts w:ascii="Times New Roman" w:hAnsi="Times New Roman" w:cs="Times New Roman"/>
          <w:sz w:val="28"/>
          <w:szCs w:val="28"/>
        </w:rPr>
      </w:pPr>
    </w:p>
    <w:p w:rsidR="00183797" w:rsidRPr="00183797" w:rsidRDefault="00183797" w:rsidP="00183797">
      <w:pPr>
        <w:spacing w:after="0" w:line="240" w:lineRule="auto"/>
        <w:jc w:val="center"/>
        <w:rPr>
          <w:rFonts w:ascii="Times New Roman" w:hAnsi="Times New Roman" w:cs="Times New Roman"/>
          <w:sz w:val="28"/>
          <w:szCs w:val="28"/>
        </w:rPr>
      </w:pPr>
      <w:r w:rsidRPr="00183797">
        <w:rPr>
          <w:rFonts w:ascii="Times New Roman" w:hAnsi="Times New Roman" w:cs="Times New Roman"/>
          <w:sz w:val="28"/>
          <w:szCs w:val="28"/>
        </w:rPr>
        <w:t>Инструкция</w:t>
      </w:r>
    </w:p>
    <w:p w:rsidR="00183797" w:rsidRPr="00183797" w:rsidRDefault="00183797" w:rsidP="00183797">
      <w:pPr>
        <w:spacing w:after="0" w:line="240" w:lineRule="auto"/>
        <w:jc w:val="center"/>
        <w:rPr>
          <w:rFonts w:ascii="Times New Roman" w:hAnsi="Times New Roman" w:cs="Times New Roman"/>
          <w:sz w:val="28"/>
          <w:szCs w:val="28"/>
        </w:rPr>
      </w:pPr>
      <w:r w:rsidRPr="00183797">
        <w:rPr>
          <w:rFonts w:ascii="Times New Roman" w:hAnsi="Times New Roman" w:cs="Times New Roman"/>
          <w:sz w:val="28"/>
          <w:szCs w:val="28"/>
        </w:rPr>
        <w:t>о порядке отбора проб для контроля качества сточных вод</w:t>
      </w:r>
    </w:p>
    <w:p w:rsidR="00183797" w:rsidRPr="00183797" w:rsidRDefault="00183797" w:rsidP="00183797">
      <w:pPr>
        <w:spacing w:after="0" w:line="240" w:lineRule="auto"/>
        <w:jc w:val="center"/>
        <w:rPr>
          <w:rFonts w:ascii="Times New Roman" w:hAnsi="Times New Roman" w:cs="Times New Roman"/>
          <w:b/>
          <w:sz w:val="28"/>
          <w:szCs w:val="28"/>
        </w:rPr>
      </w:pPr>
    </w:p>
    <w:p w:rsidR="00183797" w:rsidRPr="00183797" w:rsidRDefault="00183797" w:rsidP="00183797">
      <w:pPr>
        <w:spacing w:after="0" w:line="240" w:lineRule="auto"/>
        <w:ind w:firstLine="720"/>
        <w:jc w:val="both"/>
        <w:rPr>
          <w:rFonts w:ascii="Times New Roman" w:hAnsi="Times New Roman" w:cs="Times New Roman"/>
          <w:sz w:val="28"/>
          <w:szCs w:val="28"/>
        </w:rPr>
      </w:pPr>
      <w:r w:rsidRPr="00183797">
        <w:rPr>
          <w:rFonts w:ascii="Times New Roman" w:hAnsi="Times New Roman" w:cs="Times New Roman"/>
          <w:sz w:val="28"/>
          <w:szCs w:val="28"/>
        </w:rPr>
        <w:t>1.1.Работы по отбору проб, их хранению и доставке осуществляются  в соответствии с ГОСТ Р 31861-2012 и ПНД Ф 12.15.1-08 подразделением организации  ВКХ, которое имеет необходимое техническое обеспечение и несёт ответственность за отбор проб сточных вод, их доставку и сохранность, оформление документов на отбор проб, а также за соблюдение правил техники безопасности.</w:t>
      </w:r>
    </w:p>
    <w:p w:rsidR="00183797" w:rsidRPr="00183797" w:rsidRDefault="00183797" w:rsidP="00183797">
      <w:pPr>
        <w:spacing w:after="0" w:line="240" w:lineRule="auto"/>
        <w:ind w:firstLine="720"/>
        <w:jc w:val="both"/>
        <w:rPr>
          <w:rFonts w:ascii="Times New Roman" w:hAnsi="Times New Roman" w:cs="Times New Roman"/>
          <w:sz w:val="28"/>
          <w:szCs w:val="28"/>
        </w:rPr>
      </w:pPr>
      <w:r w:rsidRPr="00183797">
        <w:rPr>
          <w:rFonts w:ascii="Times New Roman" w:hAnsi="Times New Roman" w:cs="Times New Roman"/>
          <w:sz w:val="28"/>
          <w:szCs w:val="28"/>
        </w:rPr>
        <w:t>Отбор проб производится в присутствии ответственного представителя абонента.</w:t>
      </w:r>
    </w:p>
    <w:p w:rsidR="00183797" w:rsidRPr="00183797" w:rsidRDefault="00183797" w:rsidP="00183797">
      <w:pPr>
        <w:spacing w:after="0" w:line="240" w:lineRule="auto"/>
        <w:ind w:firstLine="720"/>
        <w:jc w:val="both"/>
        <w:rPr>
          <w:rFonts w:ascii="Times New Roman" w:hAnsi="Times New Roman" w:cs="Times New Roman"/>
          <w:sz w:val="28"/>
          <w:szCs w:val="28"/>
        </w:rPr>
      </w:pPr>
      <w:r w:rsidRPr="00183797">
        <w:rPr>
          <w:rFonts w:ascii="Times New Roman" w:hAnsi="Times New Roman" w:cs="Times New Roman"/>
          <w:sz w:val="28"/>
          <w:szCs w:val="28"/>
        </w:rPr>
        <w:t>1.2.Анализ проб сточных вод осуществляет лаборатория организации  ВКХ и/или привлекаемая по договору специализированная организация (лаборатория), аккредитованная для производства таких работ (в дальнейшем - аналитическая лаборатория), которая несёт ответственность за сохранность проб (с момента регистрации доставленных опечатанных проб), качество проведения аналитических работ, оформление результатов анализа и соблюдение правил техники безопасности.</w:t>
      </w:r>
    </w:p>
    <w:p w:rsidR="00183797" w:rsidRPr="00183797" w:rsidRDefault="00183797" w:rsidP="00B80823">
      <w:pPr>
        <w:spacing w:after="0" w:line="240" w:lineRule="auto"/>
        <w:ind w:firstLine="709"/>
        <w:jc w:val="both"/>
        <w:rPr>
          <w:rFonts w:ascii="Times New Roman" w:hAnsi="Times New Roman" w:cs="Times New Roman"/>
          <w:sz w:val="28"/>
          <w:szCs w:val="28"/>
        </w:rPr>
      </w:pPr>
      <w:r w:rsidRPr="00183797">
        <w:rPr>
          <w:rFonts w:ascii="Times New Roman" w:hAnsi="Times New Roman" w:cs="Times New Roman"/>
          <w:sz w:val="28"/>
          <w:szCs w:val="28"/>
        </w:rPr>
        <w:t>2. Производство работ по отбору проб</w:t>
      </w:r>
      <w:r w:rsidR="00B80823">
        <w:rPr>
          <w:rFonts w:ascii="Times New Roman" w:hAnsi="Times New Roman" w:cs="Times New Roman"/>
          <w:sz w:val="28"/>
          <w:szCs w:val="28"/>
        </w:rPr>
        <w:t>.</w:t>
      </w:r>
    </w:p>
    <w:p w:rsidR="00183797" w:rsidRPr="00183797" w:rsidRDefault="00183797" w:rsidP="00183797">
      <w:pPr>
        <w:spacing w:after="0" w:line="240" w:lineRule="auto"/>
        <w:ind w:firstLine="709"/>
        <w:jc w:val="both"/>
        <w:rPr>
          <w:rFonts w:ascii="Times New Roman" w:hAnsi="Times New Roman" w:cs="Times New Roman"/>
          <w:sz w:val="28"/>
          <w:szCs w:val="28"/>
        </w:rPr>
      </w:pPr>
      <w:r w:rsidRPr="00183797">
        <w:rPr>
          <w:rFonts w:ascii="Times New Roman" w:hAnsi="Times New Roman" w:cs="Times New Roman"/>
          <w:sz w:val="28"/>
          <w:szCs w:val="28"/>
        </w:rPr>
        <w:t>2.1.Местом отбора проб сточных вод абонента при план</w:t>
      </w:r>
      <w:r w:rsidR="00AB54AB">
        <w:rPr>
          <w:rFonts w:ascii="Times New Roman" w:hAnsi="Times New Roman" w:cs="Times New Roman"/>
          <w:sz w:val="28"/>
          <w:szCs w:val="28"/>
        </w:rPr>
        <w:t xml:space="preserve">овом контроле состава и свойств </w:t>
      </w:r>
      <w:r w:rsidRPr="00183797">
        <w:rPr>
          <w:rFonts w:ascii="Times New Roman" w:hAnsi="Times New Roman" w:cs="Times New Roman"/>
          <w:sz w:val="28"/>
          <w:szCs w:val="28"/>
        </w:rPr>
        <w:t>сточных вод является контрольный канализационный колодец абонента.</w:t>
      </w:r>
    </w:p>
    <w:p w:rsidR="00183797" w:rsidRPr="00183797" w:rsidRDefault="00183797" w:rsidP="00183797">
      <w:pPr>
        <w:spacing w:after="0" w:line="240" w:lineRule="auto"/>
        <w:ind w:firstLine="709"/>
        <w:jc w:val="both"/>
        <w:rPr>
          <w:rFonts w:ascii="Times New Roman" w:hAnsi="Times New Roman" w:cs="Times New Roman"/>
          <w:sz w:val="28"/>
          <w:szCs w:val="28"/>
        </w:rPr>
      </w:pPr>
      <w:r w:rsidRPr="00183797">
        <w:rPr>
          <w:rFonts w:ascii="Times New Roman" w:hAnsi="Times New Roman" w:cs="Times New Roman"/>
          <w:sz w:val="28"/>
          <w:szCs w:val="28"/>
        </w:rPr>
        <w:t>2.2.При внеплановом контроле место отбора проб определяется в зависимости от поставленных задач.</w:t>
      </w:r>
    </w:p>
    <w:p w:rsidR="00183797" w:rsidRPr="00183797" w:rsidRDefault="00183797" w:rsidP="00183797">
      <w:pPr>
        <w:tabs>
          <w:tab w:val="left" w:pos="709"/>
        </w:tabs>
        <w:spacing w:after="0" w:line="240" w:lineRule="auto"/>
        <w:ind w:firstLine="709"/>
        <w:jc w:val="both"/>
        <w:rPr>
          <w:rFonts w:ascii="Times New Roman" w:hAnsi="Times New Roman" w:cs="Times New Roman"/>
          <w:sz w:val="28"/>
          <w:szCs w:val="28"/>
        </w:rPr>
      </w:pPr>
      <w:r w:rsidRPr="00183797">
        <w:rPr>
          <w:rFonts w:ascii="Times New Roman" w:hAnsi="Times New Roman" w:cs="Times New Roman"/>
          <w:sz w:val="28"/>
          <w:szCs w:val="28"/>
        </w:rPr>
        <w:t xml:space="preserve">2.3.Работы по отбору проб производятся в присутствии представителей организации ВКХ и представителя абонента, за исключением случаев неявки абонента к месту отбора проб. В случае неявки абонента к месту отбора проб сточных вод в установленное время  (15 минут), акт отбора проб сточных вод подписывается организацией, осуществляющей водоотведение, с отметкой "абонент на отбор проб сточных вод в установленное время не явился". Один экземпляр акта отбора проб сточных вод в течение 3 рабочих дней со дня отправки пробы сточных вод в аккредитованную лабораторию направляется </w:t>
      </w:r>
      <w:r w:rsidRPr="00183797">
        <w:rPr>
          <w:rFonts w:ascii="Times New Roman" w:hAnsi="Times New Roman" w:cs="Times New Roman"/>
          <w:sz w:val="28"/>
          <w:szCs w:val="28"/>
        </w:rPr>
        <w:lastRenderedPageBreak/>
        <w:t>абоненту любым способом, позволяющим подтвердить факт получения этого акта абонентом.  При этом отобранная проба считается действительной.</w:t>
      </w:r>
    </w:p>
    <w:p w:rsidR="00183797" w:rsidRPr="00183797" w:rsidRDefault="00183797" w:rsidP="00183797">
      <w:pPr>
        <w:spacing w:after="0" w:line="240" w:lineRule="auto"/>
        <w:ind w:firstLine="709"/>
        <w:jc w:val="both"/>
        <w:rPr>
          <w:rFonts w:ascii="Times New Roman" w:hAnsi="Times New Roman" w:cs="Times New Roman"/>
          <w:sz w:val="28"/>
          <w:szCs w:val="28"/>
        </w:rPr>
      </w:pPr>
      <w:r w:rsidRPr="00183797">
        <w:rPr>
          <w:rFonts w:ascii="Times New Roman" w:hAnsi="Times New Roman" w:cs="Times New Roman"/>
          <w:sz w:val="28"/>
          <w:szCs w:val="28"/>
        </w:rPr>
        <w:t>2.4.В случае наличия у абонента автоматических пробоотборников, при отборе проб для контроля состава и свойств сточных вод необходимо руководствоваться инструкцией по пользованию этими пробоотборниками. Следует удостовериться, что данный пробоотборник имеет соответствующий сертификат или свидетельство на использование для отбора проб сточных вод на контролируемые показатели загрязнения.</w:t>
      </w:r>
    </w:p>
    <w:p w:rsidR="00183797" w:rsidRPr="00183797" w:rsidRDefault="00183797" w:rsidP="00183797">
      <w:pPr>
        <w:spacing w:after="0" w:line="240" w:lineRule="auto"/>
        <w:ind w:firstLine="709"/>
        <w:jc w:val="both"/>
        <w:rPr>
          <w:rFonts w:ascii="Times New Roman" w:hAnsi="Times New Roman" w:cs="Times New Roman"/>
          <w:sz w:val="28"/>
          <w:szCs w:val="28"/>
        </w:rPr>
      </w:pPr>
      <w:r w:rsidRPr="00183797">
        <w:rPr>
          <w:rFonts w:ascii="Times New Roman" w:hAnsi="Times New Roman" w:cs="Times New Roman"/>
          <w:sz w:val="28"/>
          <w:szCs w:val="28"/>
        </w:rPr>
        <w:t>При отсутствии у абонента автоматических пробоотборников, для контроля состава и свойств сточных вод абонента отбирается разовая простая проба.</w:t>
      </w:r>
    </w:p>
    <w:p w:rsidR="00183797" w:rsidRPr="00183797" w:rsidRDefault="00183797" w:rsidP="00183797">
      <w:pPr>
        <w:spacing w:after="0" w:line="240" w:lineRule="auto"/>
        <w:ind w:firstLine="709"/>
        <w:jc w:val="both"/>
        <w:rPr>
          <w:rFonts w:ascii="Times New Roman" w:hAnsi="Times New Roman" w:cs="Times New Roman"/>
          <w:sz w:val="28"/>
          <w:szCs w:val="28"/>
        </w:rPr>
      </w:pPr>
      <w:r w:rsidRPr="00183797">
        <w:rPr>
          <w:rFonts w:ascii="Times New Roman" w:hAnsi="Times New Roman" w:cs="Times New Roman"/>
          <w:sz w:val="28"/>
          <w:szCs w:val="28"/>
        </w:rPr>
        <w:t>2.5.Для отбора сточных вод применяют устройства, которые должны обеспечивать сохранность химического состава исследуемой воды, а также исключать дополнительное загрязнение отобранной воды за счёт коррозии и сорбции на стенках пробоотборного устройства.</w:t>
      </w:r>
    </w:p>
    <w:p w:rsidR="00183797" w:rsidRPr="00183797" w:rsidRDefault="00183797" w:rsidP="00183797">
      <w:pPr>
        <w:spacing w:after="0" w:line="240" w:lineRule="auto"/>
        <w:ind w:firstLine="709"/>
        <w:jc w:val="both"/>
        <w:rPr>
          <w:rFonts w:ascii="Times New Roman" w:hAnsi="Times New Roman" w:cs="Times New Roman"/>
          <w:sz w:val="28"/>
          <w:szCs w:val="28"/>
        </w:rPr>
      </w:pPr>
      <w:r w:rsidRPr="00183797">
        <w:rPr>
          <w:rFonts w:ascii="Times New Roman" w:hAnsi="Times New Roman" w:cs="Times New Roman"/>
          <w:sz w:val="28"/>
          <w:szCs w:val="28"/>
        </w:rPr>
        <w:t>В качестве пробоотборных сосудов следует использовать химически стойкие к исследуемой сточной воде стеклянные (в т.ч. эмалированные) и пластиковые (полимерные) сосуды. Перед отбором проб пробоотборник обязательно ополаскивают контролируемой сточной водой.</w:t>
      </w:r>
    </w:p>
    <w:p w:rsidR="00183797" w:rsidRPr="00183797" w:rsidRDefault="00183797" w:rsidP="00183797">
      <w:pPr>
        <w:spacing w:after="0" w:line="240" w:lineRule="auto"/>
        <w:ind w:firstLine="709"/>
        <w:jc w:val="both"/>
        <w:rPr>
          <w:rFonts w:ascii="Times New Roman" w:hAnsi="Times New Roman" w:cs="Times New Roman"/>
          <w:sz w:val="28"/>
          <w:szCs w:val="28"/>
        </w:rPr>
      </w:pPr>
      <w:r w:rsidRPr="00183797">
        <w:rPr>
          <w:rFonts w:ascii="Times New Roman" w:eastAsia="Calibri" w:hAnsi="Times New Roman" w:cs="Times New Roman"/>
          <w:sz w:val="28"/>
          <w:szCs w:val="28"/>
          <w:lang w:eastAsia="en-US"/>
        </w:rPr>
        <w:t>2.6</w:t>
      </w:r>
      <w:r w:rsidRPr="00183797">
        <w:rPr>
          <w:rFonts w:ascii="Times New Roman" w:hAnsi="Times New Roman" w:cs="Times New Roman"/>
          <w:sz w:val="28"/>
          <w:szCs w:val="28"/>
        </w:rPr>
        <w:t>.Объём отобранных проб должен быть достаточным для проведения необходимых аналитических измерений по контролируемым показателям загрязнения вод. Для отбора и хранения проб следует применять сосуды из стекла или полимерных материалов (полиэтилена, поливинилхлорида, фторопласта) с притёртыми или плотно навинчивающимися крышками. Посуда должна быть тщательно вымыта. Ответственность за чистоту посуды несёт лаборатория, осуществляющая эти работы.</w:t>
      </w:r>
    </w:p>
    <w:p w:rsidR="00183797" w:rsidRPr="00183797" w:rsidRDefault="00183797" w:rsidP="00183797">
      <w:pPr>
        <w:widowControl w:val="0"/>
        <w:tabs>
          <w:tab w:val="left" w:pos="1178"/>
        </w:tabs>
        <w:spacing w:after="0" w:line="240" w:lineRule="auto"/>
        <w:ind w:right="40" w:firstLine="709"/>
        <w:jc w:val="both"/>
        <w:rPr>
          <w:rFonts w:ascii="Times New Roman" w:hAnsi="Times New Roman" w:cs="Times New Roman"/>
          <w:sz w:val="28"/>
          <w:szCs w:val="28"/>
        </w:rPr>
      </w:pPr>
      <w:r w:rsidRPr="00183797">
        <w:rPr>
          <w:rFonts w:ascii="Times New Roman" w:hAnsi="Times New Roman" w:cs="Times New Roman"/>
          <w:sz w:val="28"/>
          <w:szCs w:val="28"/>
        </w:rPr>
        <w:t>2.7.Пробу следует отбирать в перемешивающихся (турбулентных) потоках на прямолинейных участках водоотводящих устройств, вне зон действия подпора, как правило, из лотка канализационного колодца или падающей струи.</w:t>
      </w:r>
    </w:p>
    <w:p w:rsidR="00183797" w:rsidRPr="00183797" w:rsidRDefault="00183797" w:rsidP="00183797">
      <w:pPr>
        <w:widowControl w:val="0"/>
        <w:tabs>
          <w:tab w:val="left" w:pos="1005"/>
        </w:tabs>
        <w:spacing w:after="0" w:line="240" w:lineRule="auto"/>
        <w:ind w:right="40" w:firstLine="709"/>
        <w:jc w:val="both"/>
        <w:rPr>
          <w:rFonts w:ascii="Times New Roman" w:hAnsi="Times New Roman" w:cs="Times New Roman"/>
          <w:sz w:val="28"/>
          <w:szCs w:val="28"/>
        </w:rPr>
      </w:pPr>
      <w:r>
        <w:rPr>
          <w:rFonts w:ascii="Times New Roman" w:hAnsi="Times New Roman" w:cs="Times New Roman"/>
          <w:sz w:val="28"/>
          <w:szCs w:val="28"/>
        </w:rPr>
        <w:t>2.8.</w:t>
      </w:r>
      <w:r w:rsidRPr="00183797">
        <w:rPr>
          <w:rFonts w:ascii="Times New Roman" w:hAnsi="Times New Roman" w:cs="Times New Roman"/>
          <w:sz w:val="28"/>
          <w:szCs w:val="28"/>
        </w:rPr>
        <w:t>По результатам работ на месте составляется Акт отбора проб. Акт должен быть подписан представителями организации ВКХ и абонента с указанием должности и фамилии. Второй экземпляр акта остаётся у абонента.</w:t>
      </w:r>
    </w:p>
    <w:p w:rsidR="00183797" w:rsidRPr="00183797" w:rsidRDefault="00183797" w:rsidP="00183797">
      <w:pPr>
        <w:widowControl w:val="0"/>
        <w:spacing w:after="0" w:line="240" w:lineRule="auto"/>
        <w:ind w:left="40" w:right="40" w:firstLine="709"/>
        <w:jc w:val="both"/>
        <w:rPr>
          <w:rFonts w:ascii="Times New Roman" w:hAnsi="Times New Roman" w:cs="Times New Roman"/>
          <w:sz w:val="28"/>
          <w:szCs w:val="28"/>
        </w:rPr>
      </w:pPr>
      <w:r w:rsidRPr="00183797">
        <w:rPr>
          <w:rFonts w:ascii="Times New Roman" w:hAnsi="Times New Roman" w:cs="Times New Roman"/>
          <w:sz w:val="28"/>
          <w:szCs w:val="28"/>
        </w:rPr>
        <w:t>При несогласии абонента с содержанием акта абонент обязан подписать его с указанием своих возражений. При отказе абонента от подписания этого документа он вступает в силу в од</w:t>
      </w:r>
      <w:r>
        <w:rPr>
          <w:rFonts w:ascii="Times New Roman" w:hAnsi="Times New Roman" w:cs="Times New Roman"/>
          <w:sz w:val="28"/>
          <w:szCs w:val="28"/>
        </w:rPr>
        <w:t>ностороннем порядке с отметкой «</w:t>
      </w:r>
      <w:r w:rsidRPr="00183797">
        <w:rPr>
          <w:rFonts w:ascii="Times New Roman" w:hAnsi="Times New Roman" w:cs="Times New Roman"/>
          <w:sz w:val="28"/>
          <w:szCs w:val="28"/>
        </w:rPr>
        <w:t>От подписи отка</w:t>
      </w:r>
      <w:r>
        <w:rPr>
          <w:rFonts w:ascii="Times New Roman" w:hAnsi="Times New Roman" w:cs="Times New Roman"/>
          <w:sz w:val="28"/>
          <w:szCs w:val="28"/>
        </w:rPr>
        <w:t>зался»</w:t>
      </w:r>
      <w:r w:rsidRPr="00183797">
        <w:rPr>
          <w:rFonts w:ascii="Times New Roman" w:hAnsi="Times New Roman" w:cs="Times New Roman"/>
          <w:sz w:val="28"/>
          <w:szCs w:val="28"/>
        </w:rPr>
        <w:t>.</w:t>
      </w:r>
    </w:p>
    <w:p w:rsidR="00183797" w:rsidRPr="00183797" w:rsidRDefault="00183797" w:rsidP="00183797">
      <w:pPr>
        <w:widowControl w:val="0"/>
        <w:tabs>
          <w:tab w:val="left" w:pos="1120"/>
        </w:tabs>
        <w:spacing w:after="0" w:line="240" w:lineRule="auto"/>
        <w:ind w:right="40" w:firstLine="709"/>
        <w:jc w:val="both"/>
        <w:rPr>
          <w:rFonts w:ascii="Times New Roman" w:hAnsi="Times New Roman" w:cs="Times New Roman"/>
          <w:sz w:val="28"/>
          <w:szCs w:val="28"/>
        </w:rPr>
      </w:pPr>
      <w:r>
        <w:rPr>
          <w:rFonts w:ascii="Times New Roman" w:hAnsi="Times New Roman" w:cs="Times New Roman"/>
          <w:sz w:val="28"/>
          <w:szCs w:val="28"/>
        </w:rPr>
        <w:t>2.9.</w:t>
      </w:r>
      <w:r w:rsidRPr="00183797">
        <w:rPr>
          <w:rFonts w:ascii="Times New Roman" w:hAnsi="Times New Roman" w:cs="Times New Roman"/>
          <w:sz w:val="28"/>
          <w:szCs w:val="28"/>
        </w:rPr>
        <w:t>В случае проведения параллельного &lt;*&gt; отбора проб сточных вод факт параллельного отбора фиксируется в акте.</w:t>
      </w:r>
    </w:p>
    <w:p w:rsidR="00183797" w:rsidRPr="00183797" w:rsidRDefault="00183797" w:rsidP="00183797">
      <w:pPr>
        <w:spacing w:after="0" w:line="240" w:lineRule="auto"/>
        <w:ind w:firstLine="709"/>
        <w:jc w:val="both"/>
        <w:rPr>
          <w:rFonts w:ascii="Times New Roman" w:hAnsi="Times New Roman" w:cs="Times New Roman"/>
          <w:sz w:val="28"/>
          <w:szCs w:val="28"/>
        </w:rPr>
      </w:pPr>
      <w:r w:rsidRPr="00183797">
        <w:rPr>
          <w:rFonts w:ascii="Times New Roman" w:hAnsi="Times New Roman" w:cs="Times New Roman"/>
          <w:sz w:val="28"/>
          <w:szCs w:val="28"/>
        </w:rPr>
        <w:t xml:space="preserve">&lt;*&gt; Параллельным отбором проб следует считать отбор пробы сточных вод, произведённый одним пробоотборным устройством с дальнейшим разделением пробы для хранения (резервная проба) и анализа в посуду организации  ВКХ и абонента. Емкости с пробами должны быть промаркированы  и  опломбированы одноразовыми пломбами организацией, осуществляющей водоотведение. Ответственность за соблюдение условий транспортировки проб в аккредитованные лаборатории несут организация ВКХ, и абонент, </w:t>
      </w:r>
      <w:r w:rsidRPr="00183797">
        <w:rPr>
          <w:rFonts w:ascii="Times New Roman" w:hAnsi="Times New Roman" w:cs="Times New Roman"/>
          <w:sz w:val="28"/>
          <w:szCs w:val="28"/>
        </w:rPr>
        <w:lastRenderedPageBreak/>
        <w:t>осуществляющие их транспортировку. Доставка проб сточных вод осуществляется любым разрешённым видом транспорта, обеспечивающим сохранность проб. Доставка должна быть организована таким образом, чтобы исключить перегрев и переохлаждение пробы</w:t>
      </w:r>
    </w:p>
    <w:p w:rsidR="00183797" w:rsidRPr="00183797" w:rsidRDefault="00183797" w:rsidP="00183797">
      <w:pPr>
        <w:widowControl w:val="0"/>
        <w:spacing w:after="0" w:line="240" w:lineRule="auto"/>
        <w:ind w:left="40" w:right="40" w:firstLine="669"/>
        <w:jc w:val="both"/>
        <w:rPr>
          <w:rFonts w:ascii="Times New Roman" w:hAnsi="Times New Roman" w:cs="Times New Roman"/>
          <w:sz w:val="28"/>
          <w:szCs w:val="28"/>
        </w:rPr>
      </w:pPr>
      <w:r w:rsidRPr="00183797">
        <w:rPr>
          <w:rFonts w:ascii="Times New Roman" w:hAnsi="Times New Roman" w:cs="Times New Roman"/>
          <w:sz w:val="28"/>
          <w:szCs w:val="28"/>
        </w:rPr>
        <w:t>2.10.Резервная проба с оформленным на нее третьим экземпляром Акта отбора проб сточных вод хранится в организации, осуществляющей водоотведение, для разрешения возможных разногласий. При этом, в акте отбора проб сточных вод обязательно отражается характеристика посуды, примененной абонентом для отбора проб; название лаборатории, в которую абонент направляет пробу для анализа;  факт передачи опломбированной пробы сточных вод для выполнения анализов в эту лабораторию с указанием даты, времени и подписью ответственного лица аккредитованной лаборатории.</w:t>
      </w:r>
    </w:p>
    <w:p w:rsidR="00183797" w:rsidRPr="00183797" w:rsidRDefault="00183797" w:rsidP="00183797">
      <w:pPr>
        <w:widowControl w:val="0"/>
        <w:spacing w:after="0" w:line="240" w:lineRule="auto"/>
        <w:ind w:left="40" w:right="40" w:firstLine="540"/>
        <w:jc w:val="both"/>
        <w:rPr>
          <w:rFonts w:ascii="Times New Roman" w:hAnsi="Times New Roman" w:cs="Times New Roman"/>
          <w:sz w:val="28"/>
          <w:szCs w:val="28"/>
        </w:rPr>
      </w:pPr>
      <w:r w:rsidRPr="00183797">
        <w:rPr>
          <w:rFonts w:ascii="Times New Roman" w:hAnsi="Times New Roman" w:cs="Times New Roman"/>
          <w:sz w:val="28"/>
          <w:szCs w:val="28"/>
        </w:rPr>
        <w:t>2.11.Результаты анализов отобранных параллельных проб сточных вод в течение 24 часов со дня их получения представляются абонентами в организацию, осуществляющую водоотведение, для проведения оценки сопоставимости результатов. Если результаты сопоставимы (отличаются не более чем на погрешность метода измерения но более чем 90 процентов измеряемых показателей), за истинное значение принимается среднее арифметическое значение результатов анализа параллельных проб 2 аккредитованных лабораторий.</w:t>
      </w:r>
    </w:p>
    <w:p w:rsidR="00183797" w:rsidRPr="00183797" w:rsidRDefault="00183797" w:rsidP="00183797">
      <w:pPr>
        <w:widowControl w:val="0"/>
        <w:spacing w:after="0" w:line="240" w:lineRule="auto"/>
        <w:ind w:left="40" w:right="40" w:firstLine="669"/>
        <w:jc w:val="both"/>
        <w:rPr>
          <w:rFonts w:ascii="Times New Roman" w:hAnsi="Times New Roman" w:cs="Times New Roman"/>
          <w:sz w:val="28"/>
          <w:szCs w:val="28"/>
        </w:rPr>
      </w:pPr>
      <w:r w:rsidRPr="00183797">
        <w:rPr>
          <w:rFonts w:ascii="Times New Roman" w:hAnsi="Times New Roman" w:cs="Times New Roman"/>
          <w:sz w:val="28"/>
          <w:szCs w:val="28"/>
        </w:rPr>
        <w:t>В случае если результаты анализа отобранных проб сточных вод не сопоставимы и хотя бы одна из сторон отказывается принимать за истинное значение результатов анализа среднее арифметическое значение результатов анализа параллельных проб, за счет такой стороны в течение 1 рабочего дня проводится анализ резервной пробы. При наличии возможности анализ резервной пробы осуществляется в аккредитованной лаборатории, не участвовавшей в анализе параллельных проб сточных вод. За истинное значение результатов анализа по каждому из исследуемых показателей принимается среднее арифметическое результатов резервной пробы и одной из параллельных проб, результаты которой меньше отличаются от результатов резервной пробы.</w:t>
      </w:r>
    </w:p>
    <w:p w:rsidR="00183797" w:rsidRPr="00183797" w:rsidRDefault="00183797" w:rsidP="00B80823">
      <w:pPr>
        <w:widowControl w:val="0"/>
        <w:spacing w:after="0" w:line="240" w:lineRule="auto"/>
        <w:ind w:left="40" w:right="40" w:firstLine="669"/>
        <w:jc w:val="both"/>
        <w:rPr>
          <w:rFonts w:ascii="Times New Roman" w:hAnsi="Times New Roman" w:cs="Times New Roman"/>
          <w:sz w:val="28"/>
          <w:szCs w:val="28"/>
        </w:rPr>
      </w:pPr>
      <w:r w:rsidRPr="00183797">
        <w:rPr>
          <w:rFonts w:ascii="Times New Roman" w:hAnsi="Times New Roman" w:cs="Times New Roman"/>
          <w:sz w:val="28"/>
          <w:szCs w:val="28"/>
        </w:rPr>
        <w:t>2.12.Резервная проба не может быть использована для определения содержания веществ (показателей), которые изменяются при контакте с атмосферным воздухом или в короткие промежутки времени (рН, растворенные газы), а также веществ, не смешивающихся с водой.</w:t>
      </w:r>
    </w:p>
    <w:p w:rsidR="00183797" w:rsidRPr="00B80823" w:rsidRDefault="00183797" w:rsidP="00B80823">
      <w:pPr>
        <w:widowControl w:val="0"/>
        <w:spacing w:after="0" w:line="240" w:lineRule="auto"/>
        <w:ind w:firstLine="709"/>
        <w:jc w:val="both"/>
        <w:rPr>
          <w:rFonts w:ascii="Times New Roman" w:eastAsia="Calibri" w:hAnsi="Times New Roman" w:cs="Times New Roman"/>
          <w:color w:val="000000"/>
          <w:sz w:val="28"/>
          <w:szCs w:val="28"/>
          <w:lang w:eastAsia="en-US"/>
        </w:rPr>
      </w:pPr>
      <w:r w:rsidRPr="00183797">
        <w:rPr>
          <w:rFonts w:ascii="Times New Roman" w:eastAsia="Calibri" w:hAnsi="Times New Roman" w:cs="Times New Roman"/>
          <w:color w:val="000000"/>
          <w:sz w:val="28"/>
          <w:szCs w:val="28"/>
          <w:lang w:eastAsia="en-US"/>
        </w:rPr>
        <w:t>3. Проведение аналитических работ</w:t>
      </w:r>
      <w:r w:rsidR="00B80823">
        <w:rPr>
          <w:rFonts w:ascii="Times New Roman" w:eastAsia="Calibri" w:hAnsi="Times New Roman" w:cs="Times New Roman"/>
          <w:color w:val="000000"/>
          <w:sz w:val="28"/>
          <w:szCs w:val="28"/>
          <w:lang w:eastAsia="en-US"/>
        </w:rPr>
        <w:t>.</w:t>
      </w:r>
    </w:p>
    <w:p w:rsidR="00183797" w:rsidRPr="00183797" w:rsidRDefault="00183797" w:rsidP="00183797">
      <w:pPr>
        <w:widowControl w:val="0"/>
        <w:tabs>
          <w:tab w:val="left" w:pos="709"/>
          <w:tab w:val="left" w:pos="1000"/>
        </w:tabs>
        <w:spacing w:after="0" w:line="240" w:lineRule="auto"/>
        <w:ind w:right="40"/>
        <w:jc w:val="both"/>
        <w:rPr>
          <w:rFonts w:ascii="Times New Roman" w:hAnsi="Times New Roman" w:cs="Times New Roman"/>
          <w:sz w:val="28"/>
          <w:szCs w:val="28"/>
        </w:rPr>
      </w:pPr>
      <w:r w:rsidRPr="00183797">
        <w:rPr>
          <w:rFonts w:ascii="Times New Roman" w:eastAsia="Calibri" w:hAnsi="Times New Roman" w:cs="Times New Roman"/>
          <w:color w:val="000000"/>
          <w:sz w:val="28"/>
          <w:szCs w:val="28"/>
          <w:lang w:eastAsia="en-US"/>
        </w:rPr>
        <w:t xml:space="preserve">       </w:t>
      </w:r>
      <w:r>
        <w:rPr>
          <w:rFonts w:ascii="Times New Roman" w:eastAsia="Calibri" w:hAnsi="Times New Roman" w:cs="Times New Roman"/>
          <w:color w:val="000000"/>
          <w:sz w:val="28"/>
          <w:szCs w:val="28"/>
          <w:lang w:eastAsia="en-US"/>
        </w:rPr>
        <w:t xml:space="preserve">   </w:t>
      </w:r>
      <w:r w:rsidRPr="00183797">
        <w:rPr>
          <w:rFonts w:ascii="Times New Roman" w:hAnsi="Times New Roman" w:cs="Times New Roman"/>
          <w:sz w:val="28"/>
          <w:szCs w:val="28"/>
        </w:rPr>
        <w:t>3.1.Аналитическая лаборатория производит учёт (регистрацию) доставленных опечатанных проб путем отметки в сопроводительных к пробам документах (акт отбора проб), с указанием времени доставки.</w:t>
      </w:r>
    </w:p>
    <w:p w:rsidR="00183797" w:rsidRPr="00183797" w:rsidRDefault="00183797" w:rsidP="00183797">
      <w:pPr>
        <w:widowControl w:val="0"/>
        <w:spacing w:after="0" w:line="240" w:lineRule="auto"/>
        <w:ind w:left="40" w:right="40" w:firstLine="669"/>
        <w:jc w:val="both"/>
        <w:rPr>
          <w:rFonts w:ascii="Times New Roman" w:hAnsi="Times New Roman" w:cs="Times New Roman"/>
          <w:sz w:val="28"/>
          <w:szCs w:val="28"/>
        </w:rPr>
      </w:pPr>
      <w:r w:rsidRPr="00183797">
        <w:rPr>
          <w:rFonts w:ascii="Times New Roman" w:hAnsi="Times New Roman" w:cs="Times New Roman"/>
          <w:sz w:val="28"/>
          <w:szCs w:val="28"/>
        </w:rPr>
        <w:t>С этого момента ответственность за сохранность проб и качество проведения аналитических работ несёт аналитическая лаборатория.</w:t>
      </w:r>
    </w:p>
    <w:p w:rsidR="00183797" w:rsidRPr="00183797" w:rsidRDefault="00183797" w:rsidP="00183797">
      <w:pPr>
        <w:widowControl w:val="0"/>
        <w:tabs>
          <w:tab w:val="left" w:pos="709"/>
          <w:tab w:val="left" w:pos="1144"/>
        </w:tabs>
        <w:spacing w:after="0" w:line="240" w:lineRule="auto"/>
        <w:ind w:right="40"/>
        <w:jc w:val="both"/>
        <w:rPr>
          <w:rFonts w:ascii="Times New Roman" w:hAnsi="Times New Roman" w:cs="Times New Roman"/>
          <w:sz w:val="28"/>
          <w:szCs w:val="28"/>
        </w:rPr>
      </w:pPr>
      <w:r w:rsidRPr="001837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83797">
        <w:rPr>
          <w:rFonts w:ascii="Times New Roman" w:hAnsi="Times New Roman" w:cs="Times New Roman"/>
          <w:sz w:val="28"/>
          <w:szCs w:val="28"/>
        </w:rPr>
        <w:t>3.2.Аналитическая лаборатория проводит необходимые работы в соответствии с нормативными документами и методиками выполнения измерений состава и свойств сточных вод.</w:t>
      </w:r>
    </w:p>
    <w:p w:rsidR="00183797" w:rsidRPr="00183797" w:rsidRDefault="00183797" w:rsidP="00183797">
      <w:pPr>
        <w:widowControl w:val="0"/>
        <w:tabs>
          <w:tab w:val="left" w:pos="709"/>
          <w:tab w:val="left" w:pos="1014"/>
        </w:tabs>
        <w:spacing w:after="0" w:line="240" w:lineRule="auto"/>
        <w:ind w:right="40"/>
        <w:jc w:val="both"/>
        <w:rPr>
          <w:rFonts w:ascii="Times New Roman" w:hAnsi="Times New Roman" w:cs="Times New Roman"/>
          <w:sz w:val="28"/>
          <w:szCs w:val="28"/>
        </w:rPr>
      </w:pPr>
      <w:r w:rsidRPr="001837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83797">
        <w:rPr>
          <w:rFonts w:ascii="Times New Roman" w:hAnsi="Times New Roman" w:cs="Times New Roman"/>
          <w:sz w:val="28"/>
          <w:szCs w:val="28"/>
        </w:rPr>
        <w:t xml:space="preserve">3.3.Результаты анализов сточных вод оформляются Протоколом </w:t>
      </w:r>
      <w:r w:rsidRPr="00183797">
        <w:rPr>
          <w:rFonts w:ascii="Times New Roman" w:hAnsi="Times New Roman" w:cs="Times New Roman"/>
          <w:sz w:val="28"/>
          <w:szCs w:val="28"/>
        </w:rPr>
        <w:lastRenderedPageBreak/>
        <w:t xml:space="preserve">результатов анализа проб сточных вод. </w:t>
      </w:r>
    </w:p>
    <w:p w:rsidR="00183797" w:rsidRPr="00183797" w:rsidRDefault="00183797" w:rsidP="00183797">
      <w:pPr>
        <w:widowControl w:val="0"/>
        <w:tabs>
          <w:tab w:val="left" w:pos="709"/>
          <w:tab w:val="left" w:pos="1091"/>
        </w:tabs>
        <w:spacing w:after="0" w:line="240" w:lineRule="auto"/>
        <w:ind w:right="40"/>
        <w:jc w:val="both"/>
        <w:rPr>
          <w:rFonts w:ascii="Times New Roman" w:hAnsi="Times New Roman" w:cs="Times New Roman"/>
          <w:sz w:val="28"/>
          <w:szCs w:val="28"/>
        </w:rPr>
      </w:pPr>
      <w:r w:rsidRPr="001837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83797">
        <w:rPr>
          <w:rFonts w:ascii="Times New Roman" w:hAnsi="Times New Roman" w:cs="Times New Roman"/>
          <w:sz w:val="28"/>
          <w:szCs w:val="28"/>
        </w:rPr>
        <w:t>3.4.При оформлении Протокола результатов анализа проб сточных вод лаборатория производит округление значений этих результатов в соответствии с нормативными документами. В случае если в Протоколе результатов анализа аналитической лабораторией представлены данные по анализируемым показателям, значения которых меньше нижнего предела измерения применяемой методики анализа, в дальнейшем такой рез</w:t>
      </w:r>
      <w:r>
        <w:rPr>
          <w:rFonts w:ascii="Times New Roman" w:hAnsi="Times New Roman" w:cs="Times New Roman"/>
          <w:sz w:val="28"/>
          <w:szCs w:val="28"/>
        </w:rPr>
        <w:t>ультат анализа принимает за «ноль»</w:t>
      </w:r>
      <w:r w:rsidRPr="00183797">
        <w:rPr>
          <w:rFonts w:ascii="Times New Roman" w:hAnsi="Times New Roman" w:cs="Times New Roman"/>
          <w:sz w:val="28"/>
          <w:szCs w:val="28"/>
        </w:rPr>
        <w:t xml:space="preserve"> (отсутствие).</w:t>
      </w:r>
    </w:p>
    <w:p w:rsidR="00183797" w:rsidRPr="00183797" w:rsidRDefault="00183797" w:rsidP="00B80823">
      <w:pPr>
        <w:widowControl w:val="0"/>
        <w:spacing w:after="0" w:line="240" w:lineRule="auto"/>
        <w:ind w:firstLine="709"/>
        <w:jc w:val="both"/>
        <w:rPr>
          <w:rFonts w:ascii="Times New Roman" w:eastAsia="Calibri" w:hAnsi="Times New Roman" w:cs="Times New Roman"/>
          <w:color w:val="000000"/>
          <w:sz w:val="28"/>
          <w:szCs w:val="28"/>
          <w:lang w:eastAsia="en-US"/>
        </w:rPr>
      </w:pPr>
      <w:r w:rsidRPr="00183797">
        <w:rPr>
          <w:rFonts w:ascii="Times New Roman" w:eastAsia="Calibri" w:hAnsi="Times New Roman" w:cs="Times New Roman"/>
          <w:color w:val="000000"/>
          <w:sz w:val="28"/>
          <w:szCs w:val="28"/>
          <w:lang w:eastAsia="en-US"/>
        </w:rPr>
        <w:t>4. Порядок разрешения споров по результатам анализа</w:t>
      </w:r>
      <w:r w:rsidR="00B80823">
        <w:rPr>
          <w:rFonts w:ascii="Times New Roman" w:eastAsia="Calibri" w:hAnsi="Times New Roman" w:cs="Times New Roman"/>
          <w:color w:val="000000"/>
          <w:sz w:val="28"/>
          <w:szCs w:val="28"/>
          <w:lang w:eastAsia="en-US"/>
        </w:rPr>
        <w:t>.</w:t>
      </w:r>
    </w:p>
    <w:p w:rsidR="00183797" w:rsidRPr="00183797" w:rsidRDefault="00183797" w:rsidP="00183797">
      <w:pPr>
        <w:widowControl w:val="0"/>
        <w:tabs>
          <w:tab w:val="left" w:pos="709"/>
          <w:tab w:val="left" w:pos="1004"/>
        </w:tabs>
        <w:spacing w:after="0" w:line="240" w:lineRule="auto"/>
        <w:ind w:right="20"/>
        <w:jc w:val="both"/>
        <w:rPr>
          <w:rFonts w:ascii="Times New Roman" w:hAnsi="Times New Roman" w:cs="Times New Roman"/>
          <w:sz w:val="28"/>
          <w:szCs w:val="28"/>
        </w:rPr>
      </w:pPr>
      <w:r w:rsidRPr="00183797">
        <w:rPr>
          <w:rFonts w:ascii="Times New Roman" w:eastAsia="Calibri" w:hAnsi="Times New Roman" w:cs="Times New Roman"/>
          <w:color w:val="000000"/>
          <w:sz w:val="28"/>
          <w:szCs w:val="28"/>
          <w:lang w:eastAsia="en-US"/>
        </w:rPr>
        <w:t xml:space="preserve">        </w:t>
      </w:r>
      <w:r>
        <w:rPr>
          <w:rFonts w:ascii="Times New Roman" w:eastAsia="Calibri" w:hAnsi="Times New Roman" w:cs="Times New Roman"/>
          <w:color w:val="000000"/>
          <w:sz w:val="28"/>
          <w:szCs w:val="28"/>
          <w:lang w:eastAsia="en-US"/>
        </w:rPr>
        <w:t xml:space="preserve">  </w:t>
      </w:r>
      <w:r w:rsidRPr="00183797">
        <w:rPr>
          <w:rFonts w:ascii="Times New Roman" w:hAnsi="Times New Roman" w:cs="Times New Roman"/>
          <w:sz w:val="28"/>
          <w:szCs w:val="28"/>
        </w:rPr>
        <w:t xml:space="preserve">4.1.Если лаборатории организации ВКХ и абонента (в том числе лаборатории, выполняющие для них анализы по договору) выполняли анализы параллельно отобранных проб сточных вод и при этом результаты анализа, с учётом методологических характеристик методик анализа, расходятся, за истинное значение принимается среднее арифметическое значение результатов анализа параллельных проб двух аккредитованных лабораторий. </w:t>
      </w:r>
    </w:p>
    <w:p w:rsidR="00183797" w:rsidRPr="00183797" w:rsidRDefault="00183797" w:rsidP="00183797">
      <w:pPr>
        <w:widowControl w:val="0"/>
        <w:tabs>
          <w:tab w:val="left" w:pos="709"/>
          <w:tab w:val="left" w:pos="1033"/>
        </w:tabs>
        <w:spacing w:after="0" w:line="240" w:lineRule="auto"/>
        <w:ind w:right="20"/>
        <w:jc w:val="both"/>
        <w:rPr>
          <w:rFonts w:ascii="Times New Roman" w:hAnsi="Times New Roman" w:cs="Times New Roman"/>
          <w:sz w:val="28"/>
          <w:szCs w:val="28"/>
        </w:rPr>
      </w:pPr>
      <w:r w:rsidRPr="001837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83797">
        <w:rPr>
          <w:rFonts w:ascii="Times New Roman" w:hAnsi="Times New Roman" w:cs="Times New Roman"/>
          <w:sz w:val="28"/>
          <w:szCs w:val="28"/>
        </w:rPr>
        <w:t>4.2.В случае если обе лаборатории аккредитованы, абонент вправе обратиться в соответствующий Орган по аккредитации для оценки деятельности лабораторий. Орган по аккредитации, на основании результатов проверки деятельности этих лабораторий по правилам, установленным Госстандартом России, принимает окончательное решение по рассматриваемому вопросу.</w:t>
      </w:r>
    </w:p>
    <w:p w:rsidR="00183797" w:rsidRPr="006B44DD" w:rsidRDefault="00183797" w:rsidP="00183797">
      <w:pPr>
        <w:widowControl w:val="0"/>
        <w:tabs>
          <w:tab w:val="left" w:pos="1033"/>
        </w:tabs>
        <w:ind w:right="20"/>
        <w:jc w:val="both"/>
        <w:rPr>
          <w:sz w:val="28"/>
          <w:szCs w:val="28"/>
        </w:rPr>
      </w:pPr>
    </w:p>
    <w:p w:rsidR="002A3A0C" w:rsidRDefault="002A3A0C"/>
    <w:sectPr w:rsidR="002A3A0C" w:rsidSect="00B80823">
      <w:headerReference w:type="default" r:id="rId7"/>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521" w:rsidRDefault="00014521" w:rsidP="00183797">
      <w:pPr>
        <w:spacing w:after="0" w:line="240" w:lineRule="auto"/>
      </w:pPr>
      <w:r>
        <w:separator/>
      </w:r>
    </w:p>
  </w:endnote>
  <w:endnote w:type="continuationSeparator" w:id="1">
    <w:p w:rsidR="00014521" w:rsidRDefault="00014521" w:rsidP="001837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521" w:rsidRDefault="00014521" w:rsidP="00183797">
      <w:pPr>
        <w:spacing w:after="0" w:line="240" w:lineRule="auto"/>
      </w:pPr>
      <w:r>
        <w:separator/>
      </w:r>
    </w:p>
  </w:footnote>
  <w:footnote w:type="continuationSeparator" w:id="1">
    <w:p w:rsidR="00014521" w:rsidRDefault="00014521" w:rsidP="001837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09963"/>
      <w:docPartObj>
        <w:docPartGallery w:val="Page Numbers (Top of Page)"/>
        <w:docPartUnique/>
      </w:docPartObj>
    </w:sdtPr>
    <w:sdtContent>
      <w:p w:rsidR="00183797" w:rsidRDefault="00F51E5F">
        <w:pPr>
          <w:pStyle w:val="a3"/>
          <w:jc w:val="center"/>
        </w:pPr>
        <w:fldSimple w:instr=" PAGE   \* MERGEFORMAT ">
          <w:r w:rsidR="00745673">
            <w:rPr>
              <w:noProof/>
            </w:rPr>
            <w:t>4</w:t>
          </w:r>
        </w:fldSimple>
      </w:p>
    </w:sdtContent>
  </w:sdt>
  <w:p w:rsidR="00183797" w:rsidRDefault="0018379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45AE2"/>
    <w:multiLevelType w:val="multilevel"/>
    <w:tmpl w:val="88441AEA"/>
    <w:lvl w:ilvl="0">
      <w:start w:val="8"/>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83797"/>
    <w:rsid w:val="00014521"/>
    <w:rsid w:val="00183797"/>
    <w:rsid w:val="002A3A0C"/>
    <w:rsid w:val="0036356A"/>
    <w:rsid w:val="00485B24"/>
    <w:rsid w:val="005B5CC1"/>
    <w:rsid w:val="00745673"/>
    <w:rsid w:val="00AB54AB"/>
    <w:rsid w:val="00B80823"/>
    <w:rsid w:val="00F51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C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37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3797"/>
  </w:style>
  <w:style w:type="paragraph" w:styleId="a5">
    <w:name w:val="footer"/>
    <w:basedOn w:val="a"/>
    <w:link w:val="a6"/>
    <w:uiPriority w:val="99"/>
    <w:semiHidden/>
    <w:unhideWhenUsed/>
    <w:rsid w:val="0018379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837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1414</Words>
  <Characters>8066</Characters>
  <Application>Microsoft Office Word</Application>
  <DocSecurity>0</DocSecurity>
  <Lines>67</Lines>
  <Paragraphs>18</Paragraphs>
  <ScaleCrop>false</ScaleCrop>
  <Company/>
  <LinksUpToDate>false</LinksUpToDate>
  <CharactersWithSpaces>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zaiceva</dc:creator>
  <cp:keywords/>
  <dc:description/>
  <cp:lastModifiedBy>Yaminova</cp:lastModifiedBy>
  <cp:revision>5</cp:revision>
  <dcterms:created xsi:type="dcterms:W3CDTF">2017-08-18T10:30:00Z</dcterms:created>
  <dcterms:modified xsi:type="dcterms:W3CDTF">2017-08-21T10:28:00Z</dcterms:modified>
</cp:coreProperties>
</file>